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804" w:rsidRPr="00C03804" w:rsidRDefault="00C03804" w:rsidP="00C03804">
      <w:pPr>
        <w:rPr>
          <w:rFonts w:ascii="Arial" w:hAnsi="Arial" w:cs="Arial"/>
          <w:lang w:val="es-CO"/>
        </w:rPr>
      </w:pPr>
      <w:bookmarkStart w:id="0" w:name="_GoBack"/>
      <w:bookmarkEnd w:id="0"/>
      <w:r w:rsidRPr="00C03804">
        <w:rPr>
          <w:rFonts w:ascii="Arial" w:hAnsi="Arial" w:cs="Arial"/>
        </w:rPr>
        <w:t>ニプロメディカルコーポレーション</w:t>
      </w:r>
    </w:p>
    <w:p w:rsidR="00C03804" w:rsidRPr="00C03804" w:rsidRDefault="00C03804" w:rsidP="00C03804">
      <w:pPr>
        <w:rPr>
          <w:rFonts w:ascii="Arial" w:hAnsi="Arial" w:cs="Arial"/>
          <w:lang w:val="es-CO"/>
        </w:rPr>
      </w:pPr>
      <w:r w:rsidRPr="00C03804">
        <w:rPr>
          <w:rFonts w:ascii="Arial" w:hAnsi="Arial" w:cs="Arial"/>
          <w:lang w:val="es-CO"/>
        </w:rPr>
        <w:t xml:space="preserve">　</w:t>
      </w:r>
      <w:r w:rsidRPr="00C03804">
        <w:rPr>
          <w:rFonts w:ascii="Arial" w:hAnsi="Arial" w:cs="Arial"/>
        </w:rPr>
        <w:t>ニプロ株式会社（本社：大阪）は</w:t>
      </w:r>
      <w:r w:rsidRPr="00C03804">
        <w:rPr>
          <w:rFonts w:ascii="Arial" w:hAnsi="Arial" w:cs="Arial"/>
        </w:rPr>
        <w:t>1954</w:t>
      </w:r>
      <w:r w:rsidRPr="00C03804">
        <w:rPr>
          <w:rFonts w:ascii="Arial" w:hAnsi="Arial" w:cs="Arial"/>
        </w:rPr>
        <w:t>年の設立以来、「事業活動を通して社会に貢献したい」という経営理念を目指し、技術改革をコンセプトに、ガラス材料から医療機器、医薬品へと事業拡大してきました。ニプロ株式会社の</w:t>
      </w:r>
      <w:r w:rsidRPr="00C03804">
        <w:rPr>
          <w:rFonts w:ascii="Arial" w:hAnsi="Arial" w:cs="Arial"/>
        </w:rPr>
        <w:t>100</w:t>
      </w:r>
      <w:r w:rsidRPr="00C03804">
        <w:rPr>
          <w:rFonts w:ascii="Arial" w:hAnsi="Arial" w:cs="Arial"/>
        </w:rPr>
        <w:t>％子会社であるニプロメディカルコーポレーションは、カナダ／米国／中南米／カリブ諸国地域において、医療機器の販売を目的としてフロリダ州マイアミ市に</w:t>
      </w:r>
      <w:r w:rsidRPr="00C03804">
        <w:rPr>
          <w:rFonts w:ascii="Arial" w:hAnsi="Arial" w:cs="Arial"/>
        </w:rPr>
        <w:t>1996</w:t>
      </w:r>
      <w:r w:rsidRPr="00C03804">
        <w:rPr>
          <w:rFonts w:ascii="Arial" w:hAnsi="Arial" w:cs="Arial"/>
        </w:rPr>
        <w:t>年に設立致しました。</w:t>
      </w:r>
    </w:p>
    <w:p w:rsidR="00C03804" w:rsidRPr="00C03804" w:rsidRDefault="00C03804" w:rsidP="00C03804">
      <w:pPr>
        <w:rPr>
          <w:rFonts w:ascii="Arial" w:hAnsi="Arial" w:cs="Arial"/>
        </w:rPr>
      </w:pPr>
      <w:r w:rsidRPr="00C03804">
        <w:rPr>
          <w:rFonts w:ascii="Arial" w:hAnsi="Arial" w:cs="Arial"/>
        </w:rPr>
        <w:t xml:space="preserve">　弊社の主な事業のひとつに透析事業がございますが、現在中南米における透析市場では第一位のシェアを有しています。また、弊社はユーザー目線、患者さま目線に立ち、真に必要とされる製品・技術を総合的に提供し、あらゆる医療ニーズに応えられる「真にグローバルな総合医療メーカー」となり世界中の人々の健康に貢献できることを目指しております。その一環としまして、中南米諸国において透析施設が不足している中、</w:t>
      </w:r>
      <w:r w:rsidRPr="00C03804">
        <w:rPr>
          <w:rFonts w:ascii="Arial" w:hAnsi="Arial" w:cs="Arial"/>
        </w:rPr>
        <w:t>2016</w:t>
      </w:r>
      <w:r w:rsidRPr="00C03804">
        <w:rPr>
          <w:rFonts w:ascii="Arial" w:hAnsi="Arial" w:cs="Arial"/>
        </w:rPr>
        <w:t>年にグアテマラに中南米において初の自社透析センターを開設し、約</w:t>
      </w:r>
      <w:r w:rsidRPr="00C03804">
        <w:rPr>
          <w:rFonts w:ascii="Arial" w:hAnsi="Arial" w:cs="Arial"/>
        </w:rPr>
        <w:t>290</w:t>
      </w:r>
      <w:r w:rsidRPr="00C03804">
        <w:rPr>
          <w:rFonts w:ascii="Arial" w:hAnsi="Arial" w:cs="Arial"/>
        </w:rPr>
        <w:t>名の患者さまに最適な治療環境と高品質な透析治療を提供、また透析技師・看護師の育成に寄与すべく教育トレーニング施設も併設し医療技術の発展にも努めております。</w:t>
      </w:r>
      <w:r w:rsidRPr="00C03804">
        <w:rPr>
          <w:rFonts w:ascii="Arial" w:hAnsi="Arial" w:cs="Arial"/>
        </w:rPr>
        <w:t>2018</w:t>
      </w:r>
      <w:r w:rsidRPr="00C03804">
        <w:rPr>
          <w:rFonts w:ascii="Arial" w:hAnsi="Arial" w:cs="Arial"/>
        </w:rPr>
        <w:t>年度はエクアドルにおきましても同様自社透析センターの開設を行いました。今後も、当施設を有効活用し、医療技術の発展に貢献してまいります。</w:t>
      </w:r>
      <w:r w:rsidRPr="00C03804">
        <w:rPr>
          <w:rFonts w:ascii="Arial" w:hAnsi="Arial" w:cs="Arial"/>
          <w:lang w:val="es-CO"/>
        </w:rPr>
        <w:t xml:space="preserve">　</w:t>
      </w:r>
    </w:p>
    <w:p w:rsidR="00C03804" w:rsidRPr="00C03804" w:rsidRDefault="00C03804" w:rsidP="00C03804">
      <w:pPr>
        <w:rPr>
          <w:rFonts w:ascii="Arial" w:hAnsi="Arial" w:cs="Arial"/>
        </w:rPr>
      </w:pPr>
      <w:r w:rsidRPr="00C03804">
        <w:rPr>
          <w:rFonts w:ascii="Arial" w:hAnsi="Arial" w:cs="Arial"/>
          <w:lang w:val="es-CO"/>
        </w:rPr>
        <w:t xml:space="preserve">   </w:t>
      </w:r>
      <w:r w:rsidRPr="00C03804">
        <w:rPr>
          <w:rFonts w:ascii="Arial" w:hAnsi="Arial" w:cs="Arial"/>
          <w:lang w:val="es-CO"/>
        </w:rPr>
        <w:t>また、弊社は医療機器事業のグローバル展開を積極的に推進しており、その一環として、カナダの医療機器販売会社を今年の</w:t>
      </w:r>
      <w:r w:rsidRPr="00C03804">
        <w:rPr>
          <w:rFonts w:ascii="Arial" w:hAnsi="Arial" w:cs="Arial"/>
          <w:lang w:val="es-CO"/>
        </w:rPr>
        <w:t>1</w:t>
      </w:r>
      <w:r w:rsidRPr="00C03804">
        <w:rPr>
          <w:rFonts w:ascii="Arial" w:hAnsi="Arial" w:cs="Arial"/>
          <w:lang w:val="es-CO"/>
        </w:rPr>
        <w:t>月に買収致しました。買収により、透析製品を中心とした製品群と営業力の強化、顧客目線を第一とした直販体制を確立してまいります。</w:t>
      </w:r>
    </w:p>
    <w:p w:rsidR="00C03804" w:rsidRPr="00C03804" w:rsidRDefault="00C03804" w:rsidP="00C03804">
      <w:pPr>
        <w:rPr>
          <w:rFonts w:ascii="Arial" w:eastAsia="游明朝" w:hAnsi="Arial" w:cs="Arial"/>
          <w:lang w:val="es-CO"/>
        </w:rPr>
      </w:pPr>
      <w:r w:rsidRPr="00C03804">
        <w:rPr>
          <w:rFonts w:ascii="Arial" w:hAnsi="Arial" w:cs="Arial"/>
          <w:lang w:val="es-CO"/>
        </w:rPr>
        <w:t xml:space="preserve">　</w:t>
      </w:r>
      <w:r w:rsidRPr="00C03804">
        <w:rPr>
          <w:rFonts w:ascii="Arial" w:eastAsia="游明朝" w:hAnsi="Arial" w:cs="Arial"/>
          <w:lang w:val="es-CO"/>
        </w:rPr>
        <w:t>ニプロは医療学会にも積極的に参加しております。今年の</w:t>
      </w:r>
      <w:r w:rsidRPr="00C03804">
        <w:rPr>
          <w:rFonts w:ascii="Arial" w:eastAsia="游明朝" w:hAnsi="Arial" w:cs="Arial"/>
          <w:lang w:val="es-CO"/>
        </w:rPr>
        <w:t>4</w:t>
      </w:r>
      <w:r w:rsidRPr="00C03804">
        <w:rPr>
          <w:rFonts w:ascii="Arial" w:eastAsia="游明朝" w:hAnsi="Arial" w:cs="Arial"/>
          <w:lang w:val="es-CO"/>
        </w:rPr>
        <w:t>月には南米コロンビアで行われた国際血液透析学会に出展し、ニプロの強みであります高品質製品と現地におけるサービス体制ならびに安定供給体制を紹介し、地域全体の健康増進を目指しております。</w:t>
      </w:r>
    </w:p>
    <w:p w:rsidR="00C03804" w:rsidRPr="00C03804" w:rsidRDefault="00C03804" w:rsidP="00C03804">
      <w:pPr>
        <w:rPr>
          <w:rFonts w:ascii="Arial" w:hAnsi="Arial" w:cs="Arial"/>
          <w:lang w:val="es-CO"/>
        </w:rPr>
      </w:pPr>
      <w:r w:rsidRPr="00C03804">
        <w:rPr>
          <w:rFonts w:ascii="Arial" w:hAnsi="Arial" w:cs="Arial"/>
          <w:lang w:val="es-CO"/>
        </w:rPr>
        <w:t xml:space="preserve">　今後もニプロは、より多くの人々に製品を使って頂けるよう積極的に医療事業の改善・開発ならびに多種多様なニーズに応えれるようビジネスネットワークの強化に努めてまいります。</w:t>
      </w:r>
    </w:p>
    <w:p w:rsidR="00E36A47" w:rsidRPr="00C03804" w:rsidRDefault="00E36A47">
      <w:pPr>
        <w:rPr>
          <w:rFonts w:ascii="Arial" w:hAnsi="Arial" w:cs="Arial"/>
          <w:noProof/>
          <w:lang w:val="es-CO"/>
        </w:rPr>
      </w:pPr>
    </w:p>
    <w:p w:rsidR="00E36A47" w:rsidRPr="00C03804" w:rsidRDefault="00E36A47">
      <w:pPr>
        <w:rPr>
          <w:rFonts w:ascii="Arial" w:hAnsi="Arial" w:cs="Arial"/>
          <w:lang w:val="es-CO"/>
        </w:rPr>
      </w:pPr>
    </w:p>
    <w:p w:rsidR="00E36A47" w:rsidRPr="00C03804" w:rsidRDefault="00E36A47">
      <w:pPr>
        <w:rPr>
          <w:rFonts w:ascii="Arial" w:hAnsi="Arial" w:cs="Arial"/>
          <w:lang w:val="es-CO"/>
        </w:rPr>
      </w:pPr>
    </w:p>
    <w:p w:rsidR="00B43497" w:rsidRDefault="00B43497">
      <w:pPr>
        <w:rPr>
          <w:noProof/>
        </w:rPr>
      </w:pPr>
    </w:p>
    <w:p w:rsidR="00B43497" w:rsidRPr="00B43497" w:rsidRDefault="00B43497">
      <w:pPr>
        <w:rPr>
          <w:lang w:val="es-CO"/>
        </w:rPr>
      </w:pPr>
      <w:r w:rsidRPr="00B43497">
        <w:rPr>
          <w:noProof/>
        </w:rPr>
        <w:t xml:space="preserve"> </w:t>
      </w:r>
    </w:p>
    <w:p w:rsidR="006B58C7" w:rsidRDefault="008A3DDC">
      <w:pPr>
        <w:rPr>
          <w:noProof/>
        </w:rPr>
      </w:pPr>
      <w:r w:rsidRPr="008A3DDC">
        <w:rPr>
          <w:noProof/>
        </w:rPr>
        <w:lastRenderedPageBreak/>
        <w:t xml:space="preserve"> </w:t>
      </w:r>
      <w:r w:rsidR="00F64B00">
        <w:rPr>
          <w:noProof/>
        </w:rPr>
        <w:drawing>
          <wp:inline distT="0" distB="0" distL="0" distR="0" wp14:anchorId="225FC675" wp14:editId="4F4D3944">
            <wp:extent cx="5625389" cy="1667866"/>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2031" b="2971"/>
                    <a:stretch/>
                  </pic:blipFill>
                  <pic:spPr bwMode="auto">
                    <a:xfrm>
                      <a:off x="0" y="0"/>
                      <a:ext cx="5625805" cy="1667989"/>
                    </a:xfrm>
                    <a:prstGeom prst="rect">
                      <a:avLst/>
                    </a:prstGeom>
                    <a:ln>
                      <a:noFill/>
                    </a:ln>
                    <a:extLst>
                      <a:ext uri="{53640926-AAD7-44D8-BBD7-CCE9431645EC}">
                        <a14:shadowObscured xmlns:a14="http://schemas.microsoft.com/office/drawing/2010/main"/>
                      </a:ext>
                    </a:extLst>
                  </pic:spPr>
                </pic:pic>
              </a:graphicData>
            </a:graphic>
          </wp:inline>
        </w:drawing>
      </w:r>
      <w:r w:rsidR="00F64B00">
        <w:rPr>
          <w:noProof/>
        </w:rPr>
        <w:drawing>
          <wp:inline distT="0" distB="0" distL="0" distR="0" wp14:anchorId="5801B54E" wp14:editId="550FF733">
            <wp:extent cx="2999232" cy="193852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99232" cy="1938528"/>
                    </a:xfrm>
                    <a:prstGeom prst="rect">
                      <a:avLst/>
                    </a:prstGeom>
                  </pic:spPr>
                </pic:pic>
              </a:graphicData>
            </a:graphic>
          </wp:inline>
        </w:drawing>
      </w:r>
      <w:r w:rsidR="00F64B00">
        <w:rPr>
          <w:noProof/>
        </w:rPr>
        <w:drawing>
          <wp:inline distT="0" distB="0" distL="0" distR="0" wp14:anchorId="30BFF3C5" wp14:editId="4EF79F10">
            <wp:extent cx="2647315" cy="2011680"/>
            <wp:effectExtent l="0" t="0" r="63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860" t="5507" r="1884" b="5373"/>
                    <a:stretch/>
                  </pic:blipFill>
                  <pic:spPr bwMode="auto">
                    <a:xfrm>
                      <a:off x="0" y="0"/>
                      <a:ext cx="2648824" cy="2012827"/>
                    </a:xfrm>
                    <a:prstGeom prst="rect">
                      <a:avLst/>
                    </a:prstGeom>
                    <a:ln>
                      <a:noFill/>
                    </a:ln>
                    <a:extLst>
                      <a:ext uri="{53640926-AAD7-44D8-BBD7-CCE9431645EC}">
                        <a14:shadowObscured xmlns:a14="http://schemas.microsoft.com/office/drawing/2010/main"/>
                      </a:ext>
                    </a:extLst>
                  </pic:spPr>
                </pic:pic>
              </a:graphicData>
            </a:graphic>
          </wp:inline>
        </w:drawing>
      </w:r>
    </w:p>
    <w:p w:rsidR="00127F61" w:rsidRDefault="00127F61">
      <w:pPr>
        <w:rPr>
          <w:lang w:val="es-CO"/>
        </w:rPr>
      </w:pPr>
    </w:p>
    <w:sectPr w:rsidR="00127F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C99" w:rsidRDefault="00177C99" w:rsidP="00521772">
      <w:pPr>
        <w:spacing w:after="0" w:line="240" w:lineRule="auto"/>
      </w:pPr>
      <w:r>
        <w:separator/>
      </w:r>
    </w:p>
  </w:endnote>
  <w:endnote w:type="continuationSeparator" w:id="0">
    <w:p w:rsidR="00177C99" w:rsidRDefault="00177C99" w:rsidP="00521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游ゴシック Light">
    <w:altName w:val="ＭＳ ゴシック"/>
    <w:charset w:val="80"/>
    <w:family w:val="swiss"/>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C99" w:rsidRDefault="00177C99" w:rsidP="00521772">
      <w:pPr>
        <w:spacing w:after="0" w:line="240" w:lineRule="auto"/>
      </w:pPr>
      <w:r>
        <w:separator/>
      </w:r>
    </w:p>
  </w:footnote>
  <w:footnote w:type="continuationSeparator" w:id="0">
    <w:p w:rsidR="00177C99" w:rsidRDefault="00177C99" w:rsidP="005217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AF0"/>
    <w:rsid w:val="00023921"/>
    <w:rsid w:val="000468F0"/>
    <w:rsid w:val="00127F61"/>
    <w:rsid w:val="00177C99"/>
    <w:rsid w:val="00194945"/>
    <w:rsid w:val="00244BE1"/>
    <w:rsid w:val="00271F6F"/>
    <w:rsid w:val="002739DF"/>
    <w:rsid w:val="002B0173"/>
    <w:rsid w:val="00315726"/>
    <w:rsid w:val="00354D09"/>
    <w:rsid w:val="0036069E"/>
    <w:rsid w:val="003E6692"/>
    <w:rsid w:val="004657B2"/>
    <w:rsid w:val="005145C4"/>
    <w:rsid w:val="00521772"/>
    <w:rsid w:val="005C2C53"/>
    <w:rsid w:val="00676DB4"/>
    <w:rsid w:val="006B58C7"/>
    <w:rsid w:val="0081240D"/>
    <w:rsid w:val="008A3DDC"/>
    <w:rsid w:val="008F5AC1"/>
    <w:rsid w:val="008F657D"/>
    <w:rsid w:val="0094527E"/>
    <w:rsid w:val="00A84FE2"/>
    <w:rsid w:val="00B43497"/>
    <w:rsid w:val="00C03804"/>
    <w:rsid w:val="00D03AF0"/>
    <w:rsid w:val="00E36A47"/>
    <w:rsid w:val="00ED5828"/>
    <w:rsid w:val="00ED6D32"/>
    <w:rsid w:val="00EE2846"/>
    <w:rsid w:val="00F56A10"/>
    <w:rsid w:val="00F64B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72"/>
    <w:pPr>
      <w:tabs>
        <w:tab w:val="center" w:pos="4680"/>
        <w:tab w:val="right" w:pos="9360"/>
      </w:tabs>
      <w:spacing w:after="0" w:line="240" w:lineRule="auto"/>
    </w:pPr>
  </w:style>
  <w:style w:type="character" w:customStyle="1" w:styleId="a4">
    <w:name w:val="ヘッダー (文字)"/>
    <w:basedOn w:val="a0"/>
    <w:link w:val="a3"/>
    <w:uiPriority w:val="99"/>
    <w:rsid w:val="00521772"/>
  </w:style>
  <w:style w:type="paragraph" w:styleId="a5">
    <w:name w:val="footer"/>
    <w:basedOn w:val="a"/>
    <w:link w:val="a6"/>
    <w:uiPriority w:val="99"/>
    <w:unhideWhenUsed/>
    <w:rsid w:val="00521772"/>
    <w:pPr>
      <w:tabs>
        <w:tab w:val="center" w:pos="4680"/>
        <w:tab w:val="right" w:pos="9360"/>
      </w:tabs>
      <w:spacing w:after="0" w:line="240" w:lineRule="auto"/>
    </w:pPr>
  </w:style>
  <w:style w:type="character" w:customStyle="1" w:styleId="a6">
    <w:name w:val="フッター (文字)"/>
    <w:basedOn w:val="a0"/>
    <w:link w:val="a5"/>
    <w:uiPriority w:val="99"/>
    <w:rsid w:val="005217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1772"/>
    <w:pPr>
      <w:tabs>
        <w:tab w:val="center" w:pos="4680"/>
        <w:tab w:val="right" w:pos="9360"/>
      </w:tabs>
      <w:spacing w:after="0" w:line="240" w:lineRule="auto"/>
    </w:pPr>
  </w:style>
  <w:style w:type="character" w:customStyle="1" w:styleId="a4">
    <w:name w:val="ヘッダー (文字)"/>
    <w:basedOn w:val="a0"/>
    <w:link w:val="a3"/>
    <w:uiPriority w:val="99"/>
    <w:rsid w:val="00521772"/>
  </w:style>
  <w:style w:type="paragraph" w:styleId="a5">
    <w:name w:val="footer"/>
    <w:basedOn w:val="a"/>
    <w:link w:val="a6"/>
    <w:uiPriority w:val="99"/>
    <w:unhideWhenUsed/>
    <w:rsid w:val="00521772"/>
    <w:pPr>
      <w:tabs>
        <w:tab w:val="center" w:pos="4680"/>
        <w:tab w:val="right" w:pos="9360"/>
      </w:tabs>
      <w:spacing w:after="0" w:line="240" w:lineRule="auto"/>
    </w:pPr>
  </w:style>
  <w:style w:type="character" w:customStyle="1" w:styleId="a6">
    <w:name w:val="フッター (文字)"/>
    <w:basedOn w:val="a0"/>
    <w:link w:val="a5"/>
    <w:uiPriority w:val="99"/>
    <w:rsid w:val="00521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2D2DD-EADD-4986-9462-A549E459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139</Words>
  <Characters>796</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Hiroko Murakami</dc:creator>
  <cp:lastModifiedBy>情報通信課</cp:lastModifiedBy>
  <cp:revision>2</cp:revision>
  <cp:lastPrinted>2018-07-19T19:09:00Z</cp:lastPrinted>
  <dcterms:created xsi:type="dcterms:W3CDTF">2018-08-02T14:35:00Z</dcterms:created>
  <dcterms:modified xsi:type="dcterms:W3CDTF">2018-08-02T14:35:00Z</dcterms:modified>
</cp:coreProperties>
</file>